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GW2024-1 100米钢桁架桥标准弦杆A等98项构件运输</w:t>
      </w:r>
    </w:p>
    <w:tbl>
      <w:tblPr>
        <w:tblStyle w:val="3"/>
        <w:tblW w:w="9635" w:type="dxa"/>
        <w:tblInd w:w="-34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2100"/>
        <w:gridCol w:w="1973"/>
        <w:gridCol w:w="641"/>
        <w:gridCol w:w="833"/>
        <w:gridCol w:w="948"/>
        <w:gridCol w:w="1202"/>
        <w:gridCol w:w="12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   称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图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号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工序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单重Kg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总重Kg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1座主桥构件清单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标准弦杆A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HZGQ083-100-001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2055.09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41101.8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标准弦杆B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HZGQ083-100-002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2428.02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48560.4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弦杆接头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HZGQ083-110-001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134.67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1077.36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端斜杆A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HZGQ083-120-001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1717.1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13736.8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端斜杆填板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HZGQ083-120-003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18.2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291.2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端斜杆外拼板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HZGQ083-120-004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23.7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379.2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端斜杆腹板拼接板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HZGQ083-120-005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15.26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122.08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中间斜杆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HZGQ083-130-001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697.9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53040.4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中间竖杆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HZGQ083-140-001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1019.52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18351.36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端竖杆1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HZGQ083-140-002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1008.97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4035.88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端竖杆2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HZGQ083-140-003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461.67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1846.68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节点竖杆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HZGQ083-150-001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50.99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1019.8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单车道横梁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HZGQ083-200-100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1151.18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26477.14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横梁连接角钢1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HZGQ083-201-000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17.2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1582.4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边桥面板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HZGQ083-220-000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1707.39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75125.16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路缘板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HZGQ083-221-000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36.81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809.82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加隙板C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HZGQ083-240-030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217.65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217.65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加隙板D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HZGQ083-240-040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312.53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312.53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竖向风构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HZGQ083-320-400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48.76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2145.44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上平联撑杆A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HZGQ083-310-400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350.07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2800.56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上平联撑杆B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HZGQ083-310-100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510.93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1021.86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上平联斜杆1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HZGQ083-310-300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579.2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5212.8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上平联斜杆2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HZGQ083-310-200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279.8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5036.4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上平联节点板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HZGQ083-310-001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53.8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968.4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上平联连接板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HZGQ083-310-002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43.2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下平联撑杆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HZGQ083-320-100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156.25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下平联节点板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HZGQ083-320-001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66.5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下平联连接板1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HZGQ083-320-200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37.2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下平联连接板2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HZGQ083-320-300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19.6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431.2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下平联连接板3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HZGQ083-320-500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37.2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门架节点板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HZGQ083-330-001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21.7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86.8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桥门架连接板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HZGQ083-330-100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18.66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149.28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桥门架撑杆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HZGQ083-330-200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350.07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700.14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桥门架斜撑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HZGQ083-330-300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160.45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1283.6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桥门架U形板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HZGQ083-330-002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27.6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上弦节点板A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HZGQ083-400-001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192.4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6156.8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上弦节点板B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HZGQ083-400-002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256.8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2054.4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下弦节点板A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HZGQ083-410-001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207.2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6630.4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下弦节点板B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HZGQ083-410-002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229.8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1838.4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下弦节点板C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HZGQ083-410-003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竖杆节点板A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HZGQ083-420-001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31.7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1141.2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竖杆节点板B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HZGQ083-420-002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86.2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3792.8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斜杆节点板A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HZGQ083-430-001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188.9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6800.4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斜杆节点板B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HZGQ083-430-002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230.5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上弦内侧拼接板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HZGQ083-440-001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44.6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下弦内侧拼接板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HZGQ083-440-002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45.5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上弦腹板拼接板1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HZGQ083-460-001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8.1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194.4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上弦腹板拼接板2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HZGQ083-460-002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18.5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下弦腹板拼接板1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HZGQ083-460-003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7.9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252.8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下弦腹板拼接板2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HZGQ083-460-004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18.2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291.2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弦杆填板A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HZGQ083-470-001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5.6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179.2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护栏梁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HZGQ083-540-020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97.86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8611.68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护栏立柱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HZGQ083-540-010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35.23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1620.58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护栏端头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HZGQ083-540-030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2.16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8.64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护栏梁接头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HZGQ083-540-040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1.43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34.32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栏杆立柱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HZGQ083-520-010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11.46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527.16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栏杆扶手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HZGQ083-520-020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44.64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3928.32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人行道板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HZGQ083-510-000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309.21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13605.24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支座连接板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HZGQ083-630-001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102.5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支座连接角钢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HZGQ083-630-002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15.7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支座填板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HZGQ083-630-003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3.8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螺纹板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HZGQ083-200-005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0.35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132.3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1套导梁构件清单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导梁标准弦杆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HZGQ083-820-010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843.3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21925.8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导梁短弦杆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HZGQ083-820-011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832.2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1664.4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导梁过渡弦杆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HZGQ083-820-012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847.54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3390.16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导梁前端弦杆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HZGQ083-820-013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1158.32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2316.64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导梁短接头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HZGQ083-820-014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38.12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152.48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导梁标准斜杆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HZGQ083-820-020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313.4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11909.2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导梁前端斜杆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HZGQ083-820-021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266.12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532.24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导梁过渡斜杆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HZGQ083-820-022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414.53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1658.12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导梁标准竖杆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HZGQ083-820-030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236.08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4721.6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导梁长竖杆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HZGQ083-820-031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487.5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导梁短竖杆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HZGQ083-820-032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218.84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437.68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导梁过渡竖杆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HZGQ083-820-033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271.93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543.86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导梁撑杆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HZGQ083-820-040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321.93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10301.76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导梁斜撑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HZGQ083-820-041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140.17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8690.54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导梁撑杆接头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HZGQ083-820-042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11.39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导梁过渡斜撑1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HZGQ083-820-043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导梁过渡斜撑2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HZGQ083-820-044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135.93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271.86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导梁拉杆1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HZGQ083-820-045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导梁拉杆2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HZGQ083-820-046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232.65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465.3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导梁节点板1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HZGQ083-820-101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54.92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3295.2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导梁节点板2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HZGQ083-820-102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21.68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1300.8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导梁节点板3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HZGQ083-820-103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13.29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1701.12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导梁节点板4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HZGQ083-820-104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81.2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导梁节点板5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HZGQ083-820-105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87.1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348.4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导梁节点板6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HZGQ083-820-106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17.71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1168.86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导梁节点板7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HZGQ083-820-107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9.23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590.72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导梁节点板8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HZGQ083-820-108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39.8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636.8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导梁节点板9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HZGQ083-820-109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54.4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217.6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过渡弦杆腹板    连接板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HZGQ083-820-201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7.06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导梁连接板A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HZGQ083-820-203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17.35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导梁连接板B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HZGQ083-820-204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13.07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1套架设系统构件清单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滑道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HZGQ083-810-200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2674.56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21396.48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滑块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HZGQ083-810-100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268.76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4300.16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垫块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HZGQ083-810-300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67.95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407.7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支撑滑轮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HZGQ083-810-400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64.5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冲钉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HZGQ083-830-001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499356.96</w:t>
            </w:r>
          </w:p>
        </w:tc>
      </w:tr>
    </w:tbl>
    <w:p>
      <w:pPr>
        <w:pStyle w:val="2"/>
      </w:pPr>
    </w:p>
    <w:p>
      <w:pPr>
        <w:keepNext w:val="0"/>
        <w:keepLines w:val="0"/>
        <w:pageBreakBefore w:val="0"/>
        <w:tabs>
          <w:tab w:val="left" w:pos="414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rPr>
          <w:rFonts w:hint="eastAsia" w:ascii="宋体" w:hAnsi="宋体" w:eastAsia="宋体" w:cs="宋体"/>
          <w:color w:val="auto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lang w:val="en-US" w:eastAsia="zh-CN"/>
        </w:rPr>
        <w:t>运输详情：1.从湖南兴天机械股份有限公司运输至武汉星光热镀锌有限责任公司</w:t>
      </w:r>
    </w:p>
    <w:p>
      <w:pPr>
        <w:keepNext w:val="0"/>
        <w:keepLines w:val="0"/>
        <w:pageBreakBefore w:val="0"/>
        <w:tabs>
          <w:tab w:val="left" w:pos="414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1100" w:firstLineChars="500"/>
        <w:jc w:val="both"/>
        <w:rPr>
          <w:rFonts w:hint="eastAsia" w:ascii="宋体" w:hAnsi="宋体" w:eastAsia="宋体" w:cs="宋体"/>
          <w:color w:val="auto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lang w:val="en-US" w:eastAsia="zh-CN"/>
        </w:rPr>
        <w:t>2.湖南兴天机械股份有限公司详细地址：湖南省岳阳市汨罗市十古公路</w:t>
      </w:r>
    </w:p>
    <w:p>
      <w:pPr>
        <w:pStyle w:val="2"/>
        <w:ind w:firstLine="1100" w:firstLineChars="500"/>
      </w:pPr>
      <w:r>
        <w:rPr>
          <w:rFonts w:hint="eastAsia" w:ascii="宋体" w:hAnsi="宋体" w:eastAsia="宋体" w:cs="宋体"/>
          <w:color w:val="auto"/>
          <w:sz w:val="22"/>
          <w:szCs w:val="22"/>
          <w:lang w:val="en-US" w:eastAsia="zh-CN"/>
        </w:rPr>
        <w:t>3.武汉星光热镀锌有限责任公司详细地址：湖北省武汉市蔡甸区沪渝高速星光村工业园北侧约40米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wYjVmMTY4NzhlNTkwZjYyNmI0N2RiYzhkOTM4YzUifQ=="/>
  </w:docVars>
  <w:rsids>
    <w:rsidRoot w:val="761A30C8"/>
    <w:rsid w:val="2E4124B8"/>
    <w:rsid w:val="73BC796E"/>
    <w:rsid w:val="761A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2024-04-24T10:04:00Z</dcterms:created>
  <dc:creator>Administrator</dc:creator>
  <cp:lastModifiedBy>Administrator</cp:lastModifiedBy>
  <dcterms:modified xsi:type="dcterms:W3CDTF">2024-04-24T10:35:48Z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B7C927A8E4174AD2BA7A784EE793A20A_11</vt:lpwstr>
  </property>
</Properties>
</file>