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/>
          <w:sz w:val="21"/>
          <w:szCs w:val="21"/>
        </w:rPr>
      </w:pP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  <w:t>GW2023-6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vertAlign w:val="baseline"/>
          <w:lang w:val="en-US" w:eastAsia="zh-CN"/>
        </w:rPr>
        <w:t>运输货物清单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955" w:tblpY="2093"/>
        <w:tblOverlap w:val="never"/>
        <w:tblW w:w="87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56"/>
        <w:gridCol w:w="2644"/>
        <w:gridCol w:w="1425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称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 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 量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单重（Kg）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6米加强弦杆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CB200-121-000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加强弦杆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CB200-120-000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横梁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CB200-200-000EW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横梁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CHB/CB200-200-000TR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水平支撑架四排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CB200-350-000QR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竖向支撑架四排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CB200-360-000QR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阴头端柱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CB200-510-000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阳头端柱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CB200-500-000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联系梁（三排）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CB200-340-000TR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联系梁（四排）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CB200-340-000QR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支座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CB200-400-000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桥面板H146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CB200-211-000R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加隙板146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CB200-221-000EW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 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吨</w:t>
            </w:r>
          </w:p>
        </w:tc>
      </w:tr>
    </w:tbl>
    <w:p>
      <w:pPr>
        <w:jc w:val="center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1307"/>
    <w:rsid w:val="06BA103D"/>
    <w:rsid w:val="07642CC0"/>
    <w:rsid w:val="12451307"/>
    <w:rsid w:val="16BE6062"/>
    <w:rsid w:val="24C36122"/>
    <w:rsid w:val="3F32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2023-08-18T08:37:00Z</dcterms:created>
  <dc:creator>Administrator</dc:creator>
  <cp:lastModifiedBy>Administrator</cp:lastModifiedBy>
  <dcterms:modified xsi:type="dcterms:W3CDTF">2023-08-18T08:41:16Z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