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96"/>
        <w:tblW w:w="15495" w:type="dxa"/>
        <w:tblLayout w:type="fixed"/>
        <w:tblLook w:val="0000"/>
      </w:tblPr>
      <w:tblGrid>
        <w:gridCol w:w="2235"/>
        <w:gridCol w:w="1134"/>
        <w:gridCol w:w="1134"/>
        <w:gridCol w:w="1275"/>
        <w:gridCol w:w="1276"/>
        <w:gridCol w:w="2835"/>
        <w:gridCol w:w="2835"/>
        <w:gridCol w:w="1559"/>
        <w:gridCol w:w="1212"/>
      </w:tblGrid>
      <w:tr w:rsidR="004A5341" w:rsidRPr="00AA75DF" w:rsidTr="00E31BF4">
        <w:trPr>
          <w:trHeight w:val="537"/>
        </w:trPr>
        <w:tc>
          <w:tcPr>
            <w:tcW w:w="15495" w:type="dxa"/>
            <w:gridSpan w:val="9"/>
            <w:tcBorders>
              <w:bottom w:val="single" w:sz="2" w:space="0" w:color="008000"/>
            </w:tcBorders>
            <w:shd w:val="clear" w:color="auto" w:fill="auto"/>
            <w:vAlign w:val="center"/>
          </w:tcPr>
          <w:p w:rsidR="004A5341" w:rsidRPr="004A5341" w:rsidRDefault="004A5341" w:rsidP="004A5341">
            <w:pPr>
              <w:ind w:firstLine="420"/>
              <w:jc w:val="center"/>
              <w:rPr>
                <w:rFonts w:ascii="黑体" w:eastAsia="黑体"/>
                <w:sz w:val="36"/>
                <w:szCs w:val="36"/>
                <w:lang w:eastAsia="zh-CN"/>
              </w:rPr>
            </w:pPr>
            <w:r w:rsidRPr="004A5341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</w:t>
            </w:r>
            <w:r w:rsidRPr="004A5341">
              <w:rPr>
                <w:rFonts w:ascii="黑体" w:eastAsia="黑体" w:hint="eastAsia"/>
                <w:sz w:val="36"/>
                <w:szCs w:val="36"/>
              </w:rPr>
              <w:t xml:space="preserve"> HZCL-20014中标结果</w:t>
            </w:r>
          </w:p>
        </w:tc>
      </w:tr>
      <w:tr w:rsidR="00FC5B77" w:rsidRPr="00AA75DF" w:rsidTr="00384F59">
        <w:trPr>
          <w:trHeight w:val="537"/>
        </w:trPr>
        <w:tc>
          <w:tcPr>
            <w:tcW w:w="2235" w:type="dxa"/>
            <w:vMerge w:val="restart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5F00E5">
            <w:pPr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  <w:r w:rsidRPr="00AA75DF">
              <w:rPr>
                <w:rFonts w:ascii="仿宋_GB2312" w:eastAsia="仿宋_GB2312" w:hint="eastAsia"/>
                <w:sz w:val="24"/>
                <w:szCs w:val="24"/>
              </w:rPr>
              <w:t xml:space="preserve">  称</w:t>
            </w:r>
          </w:p>
        </w:tc>
        <w:tc>
          <w:tcPr>
            <w:tcW w:w="1134" w:type="dxa"/>
            <w:vMerge w:val="restart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纯</w:t>
            </w:r>
            <w:r w:rsidR="005F00E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AA75DF">
              <w:rPr>
                <w:rFonts w:ascii="仿宋_GB2312" w:eastAsia="仿宋_GB2312" w:hint="eastAsia"/>
                <w:sz w:val="24"/>
                <w:szCs w:val="24"/>
              </w:rPr>
              <w:t>度</w:t>
            </w:r>
          </w:p>
        </w:tc>
        <w:tc>
          <w:tcPr>
            <w:tcW w:w="1134" w:type="dxa"/>
            <w:vMerge w:val="restart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单</w:t>
            </w:r>
            <w:r w:rsidR="005F00E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AA75DF"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2551" w:type="dxa"/>
            <w:gridSpan w:val="2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中标</w:t>
            </w:r>
            <w:r w:rsidRPr="00AA75DF">
              <w:rPr>
                <w:rFonts w:ascii="仿宋_GB2312" w:eastAsia="仿宋_GB2312" w:hint="eastAsia"/>
                <w:sz w:val="24"/>
                <w:szCs w:val="24"/>
              </w:rPr>
              <w:t>单价（元）</w:t>
            </w:r>
          </w:p>
        </w:tc>
        <w:tc>
          <w:tcPr>
            <w:tcW w:w="5670" w:type="dxa"/>
            <w:gridSpan w:val="2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5F00E5" w:rsidP="00384F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中标单位</w:t>
            </w:r>
          </w:p>
        </w:tc>
        <w:tc>
          <w:tcPr>
            <w:tcW w:w="1559" w:type="dxa"/>
            <w:vMerge w:val="restart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供货要求</w:t>
            </w:r>
          </w:p>
        </w:tc>
        <w:tc>
          <w:tcPr>
            <w:tcW w:w="1212" w:type="dxa"/>
            <w:vMerge w:val="restart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3A1581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</w:t>
            </w:r>
            <w:r w:rsidR="003A1581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注</w:t>
            </w:r>
          </w:p>
        </w:tc>
      </w:tr>
      <w:tr w:rsidR="00357B0A" w:rsidRPr="00AA75DF" w:rsidTr="00384F59">
        <w:trPr>
          <w:trHeight w:val="683"/>
        </w:trPr>
        <w:tc>
          <w:tcPr>
            <w:tcW w:w="2235" w:type="dxa"/>
            <w:vMerge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357B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武汉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357B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赤壁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384F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武汉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384F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赤壁</w:t>
            </w:r>
          </w:p>
        </w:tc>
        <w:tc>
          <w:tcPr>
            <w:tcW w:w="1559" w:type="dxa"/>
            <w:vMerge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B77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2C1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液态工业氧气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99.60%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t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976344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750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0D3E71" w:rsidP="002C15E5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武汉钢铁集团气体有限责任公司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68226C" w:rsidP="0068226C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中国船舶工业物资中南有限公司、武汉钢铁集团气体有限责任公司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B77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液态工业二氧化碳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99.60%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t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976344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579.6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0D3E71" w:rsidP="002C15E5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武汉钢铁集团气体有限责任公司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B77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工业丙烷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98.00%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瓶（Kg）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976344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71.5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69.08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0D3E71" w:rsidP="002C15E5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E71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工业氧气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99.6%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13.52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Default="000D3E71" w:rsidP="00B64D63">
            <w:pPr>
              <w:jc w:val="center"/>
              <w:rPr>
                <w:lang w:eastAsia="zh-CN"/>
              </w:rPr>
            </w:pPr>
            <w:r w:rsidRPr="007D4255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E71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工业二氧化碳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99.9%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Default="000D3E71" w:rsidP="00B64D63">
            <w:pPr>
              <w:jc w:val="center"/>
              <w:rPr>
                <w:lang w:eastAsia="zh-CN"/>
              </w:rPr>
            </w:pPr>
            <w:r w:rsidRPr="007D4255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7D4255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B77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工业混合气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976344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48.28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B77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工业高纯度氩气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99.999%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976344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68.17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武汉华星工业技术有限公司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7D4255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B77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工业普通氩气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99.9%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976344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7D4255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、武汉钢铁集团气体有限责任公司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5B77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工业氮气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99.999%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976344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8763CF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8763CF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8763CF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FC5B77" w:rsidRPr="00AA75DF" w:rsidRDefault="006A375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FC5B77" w:rsidRPr="00AA75DF" w:rsidRDefault="00FC5B77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E71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工业乙炔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98%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瓶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66.24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Default="000D3E71" w:rsidP="00B64D63">
            <w:pPr>
              <w:jc w:val="center"/>
              <w:rPr>
                <w:lang w:eastAsia="zh-CN"/>
              </w:rPr>
            </w:pPr>
            <w:r w:rsidRPr="00551F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E71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工业杜瓦罐氧气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99.60%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罐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Default="000D3E71" w:rsidP="00B64D63">
            <w:pPr>
              <w:jc w:val="center"/>
              <w:rPr>
                <w:lang w:eastAsia="zh-CN"/>
              </w:rPr>
            </w:pPr>
            <w:r w:rsidRPr="00551F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3F7036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中国船舶工业物资中南有限公司、</w:t>
            </w:r>
            <w:r w:rsidRPr="00551F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E71" w:rsidRPr="00AA75DF" w:rsidTr="00E31BF4">
        <w:trPr>
          <w:trHeight w:val="430"/>
        </w:trPr>
        <w:tc>
          <w:tcPr>
            <w:tcW w:w="22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2C1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sz w:val="24"/>
                <w:szCs w:val="24"/>
              </w:rPr>
              <w:t>工业杜瓦罐氮气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</w:rPr>
            </w:pPr>
            <w:r w:rsidRPr="00AA75DF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99.999%</w:t>
            </w:r>
          </w:p>
        </w:tc>
        <w:tc>
          <w:tcPr>
            <w:tcW w:w="1134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罐</w:t>
            </w:r>
          </w:p>
        </w:tc>
        <w:tc>
          <w:tcPr>
            <w:tcW w:w="127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68226C" w:rsidP="00FC5B77">
            <w:pPr>
              <w:jc w:val="center"/>
              <w:rPr>
                <w:rFonts w:ascii="仿宋_GB2312" w:eastAsia="仿宋_GB2312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Default="000D3E71" w:rsidP="00B64D63">
            <w:pPr>
              <w:jc w:val="center"/>
              <w:rPr>
                <w:lang w:eastAsia="zh-CN"/>
              </w:rPr>
            </w:pPr>
            <w:r w:rsidRPr="00551F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283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3F7036" w:rsidP="00FC5B7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551F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武汉市同和气体制造有限公司</w:t>
            </w:r>
          </w:p>
        </w:tc>
        <w:tc>
          <w:tcPr>
            <w:tcW w:w="1559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  <w:vAlign w:val="center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DF">
              <w:rPr>
                <w:rFonts w:ascii="仿宋_GB2312" w:eastAsia="仿宋_GB2312" w:hint="eastAsia"/>
                <w:sz w:val="24"/>
                <w:szCs w:val="24"/>
              </w:rPr>
              <w:t>按需供应</w:t>
            </w:r>
          </w:p>
        </w:tc>
        <w:tc>
          <w:tcPr>
            <w:tcW w:w="121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auto"/>
          </w:tcPr>
          <w:p w:rsidR="000D3E71" w:rsidRPr="00AA75DF" w:rsidRDefault="000D3E71" w:rsidP="00FC5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55D05" w:rsidRPr="005F00E5" w:rsidRDefault="00755D05" w:rsidP="004A5341">
      <w:pPr>
        <w:ind w:firstLine="420"/>
        <w:jc w:val="center"/>
        <w:rPr>
          <w:rFonts w:ascii="黑体" w:eastAsia="黑体"/>
          <w:sz w:val="36"/>
          <w:szCs w:val="36"/>
        </w:rPr>
      </w:pPr>
    </w:p>
    <w:sectPr w:rsidR="00755D05" w:rsidRPr="005F00E5" w:rsidSect="00FC5B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F6E" w:rsidRDefault="00147F6E" w:rsidP="008E69CB">
      <w:r>
        <w:separator/>
      </w:r>
    </w:p>
  </w:endnote>
  <w:endnote w:type="continuationSeparator" w:id="0">
    <w:p w:rsidR="00147F6E" w:rsidRDefault="00147F6E" w:rsidP="008E6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F6E" w:rsidRDefault="00147F6E" w:rsidP="008E69CB">
      <w:r>
        <w:separator/>
      </w:r>
    </w:p>
  </w:footnote>
  <w:footnote w:type="continuationSeparator" w:id="0">
    <w:p w:rsidR="00147F6E" w:rsidRDefault="00147F6E" w:rsidP="008E6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B77"/>
    <w:rsid w:val="00001298"/>
    <w:rsid w:val="00011C32"/>
    <w:rsid w:val="0001541A"/>
    <w:rsid w:val="00015F67"/>
    <w:rsid w:val="00021C0F"/>
    <w:rsid w:val="00031F59"/>
    <w:rsid w:val="00032013"/>
    <w:rsid w:val="0003234F"/>
    <w:rsid w:val="00034CE7"/>
    <w:rsid w:val="00034DCF"/>
    <w:rsid w:val="00035045"/>
    <w:rsid w:val="00035CAA"/>
    <w:rsid w:val="00037E49"/>
    <w:rsid w:val="00040F11"/>
    <w:rsid w:val="00042309"/>
    <w:rsid w:val="000463B0"/>
    <w:rsid w:val="000465A3"/>
    <w:rsid w:val="00046F28"/>
    <w:rsid w:val="00047EB0"/>
    <w:rsid w:val="000518B8"/>
    <w:rsid w:val="00057D5C"/>
    <w:rsid w:val="0006307C"/>
    <w:rsid w:val="00063B29"/>
    <w:rsid w:val="00066134"/>
    <w:rsid w:val="000662CD"/>
    <w:rsid w:val="00070F2B"/>
    <w:rsid w:val="00073803"/>
    <w:rsid w:val="0007475B"/>
    <w:rsid w:val="00074C57"/>
    <w:rsid w:val="00085E14"/>
    <w:rsid w:val="00090290"/>
    <w:rsid w:val="00095FDB"/>
    <w:rsid w:val="00097C0C"/>
    <w:rsid w:val="000A051E"/>
    <w:rsid w:val="000A0C3B"/>
    <w:rsid w:val="000A13E3"/>
    <w:rsid w:val="000A2B31"/>
    <w:rsid w:val="000A440D"/>
    <w:rsid w:val="000A5F6C"/>
    <w:rsid w:val="000A60B8"/>
    <w:rsid w:val="000B36CB"/>
    <w:rsid w:val="000B771A"/>
    <w:rsid w:val="000C0CBE"/>
    <w:rsid w:val="000C3BDC"/>
    <w:rsid w:val="000C4440"/>
    <w:rsid w:val="000C4E08"/>
    <w:rsid w:val="000D0AD0"/>
    <w:rsid w:val="000D3E71"/>
    <w:rsid w:val="000D4FD5"/>
    <w:rsid w:val="000E6D62"/>
    <w:rsid w:val="000F0821"/>
    <w:rsid w:val="000F3798"/>
    <w:rsid w:val="000F70B9"/>
    <w:rsid w:val="000F7219"/>
    <w:rsid w:val="000F76BC"/>
    <w:rsid w:val="00100A6D"/>
    <w:rsid w:val="00110521"/>
    <w:rsid w:val="00110E4F"/>
    <w:rsid w:val="00114E38"/>
    <w:rsid w:val="00117178"/>
    <w:rsid w:val="001231C6"/>
    <w:rsid w:val="001304A4"/>
    <w:rsid w:val="00135061"/>
    <w:rsid w:val="0014049B"/>
    <w:rsid w:val="001406E6"/>
    <w:rsid w:val="001427B9"/>
    <w:rsid w:val="00143EE5"/>
    <w:rsid w:val="0014538F"/>
    <w:rsid w:val="00147F6E"/>
    <w:rsid w:val="00147F7E"/>
    <w:rsid w:val="00150887"/>
    <w:rsid w:val="001510C4"/>
    <w:rsid w:val="00161C8C"/>
    <w:rsid w:val="00162607"/>
    <w:rsid w:val="00163C98"/>
    <w:rsid w:val="001645E9"/>
    <w:rsid w:val="00165FEF"/>
    <w:rsid w:val="0016649F"/>
    <w:rsid w:val="00166F1F"/>
    <w:rsid w:val="00171FD8"/>
    <w:rsid w:val="001745E1"/>
    <w:rsid w:val="00174850"/>
    <w:rsid w:val="001767E2"/>
    <w:rsid w:val="001833FF"/>
    <w:rsid w:val="00186B1F"/>
    <w:rsid w:val="0018732D"/>
    <w:rsid w:val="00190FD0"/>
    <w:rsid w:val="001919A3"/>
    <w:rsid w:val="00192357"/>
    <w:rsid w:val="0019398C"/>
    <w:rsid w:val="00195DEC"/>
    <w:rsid w:val="001A36D2"/>
    <w:rsid w:val="001B1772"/>
    <w:rsid w:val="001C027A"/>
    <w:rsid w:val="001C04E4"/>
    <w:rsid w:val="001C0A42"/>
    <w:rsid w:val="001C4429"/>
    <w:rsid w:val="001C674E"/>
    <w:rsid w:val="001C69B7"/>
    <w:rsid w:val="001C70BD"/>
    <w:rsid w:val="001D0AAC"/>
    <w:rsid w:val="001D1F4A"/>
    <w:rsid w:val="001D3781"/>
    <w:rsid w:val="001D50B2"/>
    <w:rsid w:val="001D5B0A"/>
    <w:rsid w:val="001E0EB4"/>
    <w:rsid w:val="001E1EEE"/>
    <w:rsid w:val="001E21DF"/>
    <w:rsid w:val="001F5657"/>
    <w:rsid w:val="002024A0"/>
    <w:rsid w:val="0020268A"/>
    <w:rsid w:val="00202999"/>
    <w:rsid w:val="00202C2F"/>
    <w:rsid w:val="0021270F"/>
    <w:rsid w:val="00214C65"/>
    <w:rsid w:val="00215489"/>
    <w:rsid w:val="0021785C"/>
    <w:rsid w:val="00220EAE"/>
    <w:rsid w:val="002225F4"/>
    <w:rsid w:val="00222AFE"/>
    <w:rsid w:val="00224C7E"/>
    <w:rsid w:val="00226AAB"/>
    <w:rsid w:val="0023082F"/>
    <w:rsid w:val="002309D2"/>
    <w:rsid w:val="00231F47"/>
    <w:rsid w:val="002329D9"/>
    <w:rsid w:val="00233286"/>
    <w:rsid w:val="00237D39"/>
    <w:rsid w:val="00242833"/>
    <w:rsid w:val="0024327D"/>
    <w:rsid w:val="00243DFD"/>
    <w:rsid w:val="00244671"/>
    <w:rsid w:val="0024623A"/>
    <w:rsid w:val="00246D11"/>
    <w:rsid w:val="002606F1"/>
    <w:rsid w:val="002653E2"/>
    <w:rsid w:val="0026543C"/>
    <w:rsid w:val="0027654E"/>
    <w:rsid w:val="002777A2"/>
    <w:rsid w:val="00277B5D"/>
    <w:rsid w:val="00277D8C"/>
    <w:rsid w:val="00290B3D"/>
    <w:rsid w:val="00293591"/>
    <w:rsid w:val="002951CB"/>
    <w:rsid w:val="002964C1"/>
    <w:rsid w:val="002969FB"/>
    <w:rsid w:val="002A17EE"/>
    <w:rsid w:val="002A1B57"/>
    <w:rsid w:val="002A70FD"/>
    <w:rsid w:val="002A7135"/>
    <w:rsid w:val="002B173C"/>
    <w:rsid w:val="002C15E5"/>
    <w:rsid w:val="002C477E"/>
    <w:rsid w:val="002C4BE9"/>
    <w:rsid w:val="002C4D08"/>
    <w:rsid w:val="002C593B"/>
    <w:rsid w:val="002C5FB3"/>
    <w:rsid w:val="002C7706"/>
    <w:rsid w:val="002C7CF7"/>
    <w:rsid w:val="002D1844"/>
    <w:rsid w:val="002E46ED"/>
    <w:rsid w:val="002F14B8"/>
    <w:rsid w:val="002F17FF"/>
    <w:rsid w:val="002F190A"/>
    <w:rsid w:val="002F25A3"/>
    <w:rsid w:val="00303659"/>
    <w:rsid w:val="003053A1"/>
    <w:rsid w:val="003066D5"/>
    <w:rsid w:val="00307485"/>
    <w:rsid w:val="0030765F"/>
    <w:rsid w:val="00310346"/>
    <w:rsid w:val="00313AF9"/>
    <w:rsid w:val="00313CFB"/>
    <w:rsid w:val="00313DC6"/>
    <w:rsid w:val="00320247"/>
    <w:rsid w:val="00320A3F"/>
    <w:rsid w:val="00327D84"/>
    <w:rsid w:val="0033128F"/>
    <w:rsid w:val="0033517C"/>
    <w:rsid w:val="00342E8E"/>
    <w:rsid w:val="00342F09"/>
    <w:rsid w:val="00343635"/>
    <w:rsid w:val="00344F84"/>
    <w:rsid w:val="00353853"/>
    <w:rsid w:val="00357B0A"/>
    <w:rsid w:val="00364E21"/>
    <w:rsid w:val="00366169"/>
    <w:rsid w:val="00372586"/>
    <w:rsid w:val="00377C59"/>
    <w:rsid w:val="00381B26"/>
    <w:rsid w:val="00381C8D"/>
    <w:rsid w:val="00383E0A"/>
    <w:rsid w:val="00384F59"/>
    <w:rsid w:val="003904F5"/>
    <w:rsid w:val="00391DAC"/>
    <w:rsid w:val="00392685"/>
    <w:rsid w:val="003938D8"/>
    <w:rsid w:val="0039591C"/>
    <w:rsid w:val="003A1581"/>
    <w:rsid w:val="003A3CBF"/>
    <w:rsid w:val="003A3F45"/>
    <w:rsid w:val="003B2219"/>
    <w:rsid w:val="003B2289"/>
    <w:rsid w:val="003B2B77"/>
    <w:rsid w:val="003B431B"/>
    <w:rsid w:val="003B6208"/>
    <w:rsid w:val="003C019E"/>
    <w:rsid w:val="003C2890"/>
    <w:rsid w:val="003C5302"/>
    <w:rsid w:val="003C5421"/>
    <w:rsid w:val="003C5659"/>
    <w:rsid w:val="003C5C44"/>
    <w:rsid w:val="003C6758"/>
    <w:rsid w:val="003D122E"/>
    <w:rsid w:val="003D1C33"/>
    <w:rsid w:val="003D7F3F"/>
    <w:rsid w:val="003E4BE0"/>
    <w:rsid w:val="003E79DD"/>
    <w:rsid w:val="003F092A"/>
    <w:rsid w:val="003F32F3"/>
    <w:rsid w:val="003F612C"/>
    <w:rsid w:val="003F68D6"/>
    <w:rsid w:val="003F7036"/>
    <w:rsid w:val="003F72D1"/>
    <w:rsid w:val="003F78D7"/>
    <w:rsid w:val="003F7EF1"/>
    <w:rsid w:val="00400997"/>
    <w:rsid w:val="004031F0"/>
    <w:rsid w:val="004064B1"/>
    <w:rsid w:val="00410426"/>
    <w:rsid w:val="004104DE"/>
    <w:rsid w:val="00413976"/>
    <w:rsid w:val="0041413B"/>
    <w:rsid w:val="00414C0B"/>
    <w:rsid w:val="00416470"/>
    <w:rsid w:val="004216D1"/>
    <w:rsid w:val="00421D35"/>
    <w:rsid w:val="0042293A"/>
    <w:rsid w:val="0042353E"/>
    <w:rsid w:val="004245D0"/>
    <w:rsid w:val="0044101A"/>
    <w:rsid w:val="004414C8"/>
    <w:rsid w:val="00441721"/>
    <w:rsid w:val="00442DB0"/>
    <w:rsid w:val="004474CA"/>
    <w:rsid w:val="00450D11"/>
    <w:rsid w:val="00451137"/>
    <w:rsid w:val="004527D3"/>
    <w:rsid w:val="0045410B"/>
    <w:rsid w:val="00460D06"/>
    <w:rsid w:val="004638E1"/>
    <w:rsid w:val="00465429"/>
    <w:rsid w:val="00473F7F"/>
    <w:rsid w:val="004810F1"/>
    <w:rsid w:val="00481479"/>
    <w:rsid w:val="00483EC8"/>
    <w:rsid w:val="00484EC8"/>
    <w:rsid w:val="00486767"/>
    <w:rsid w:val="00492FDF"/>
    <w:rsid w:val="004A181B"/>
    <w:rsid w:val="004A3AAF"/>
    <w:rsid w:val="004A4149"/>
    <w:rsid w:val="004A5341"/>
    <w:rsid w:val="004B4047"/>
    <w:rsid w:val="004B6184"/>
    <w:rsid w:val="004B790B"/>
    <w:rsid w:val="004B7989"/>
    <w:rsid w:val="004C132C"/>
    <w:rsid w:val="004C5490"/>
    <w:rsid w:val="004C58CA"/>
    <w:rsid w:val="004C6A34"/>
    <w:rsid w:val="004C7FF0"/>
    <w:rsid w:val="004D27B4"/>
    <w:rsid w:val="004D286D"/>
    <w:rsid w:val="004D3F51"/>
    <w:rsid w:val="004D4FC9"/>
    <w:rsid w:val="004E2457"/>
    <w:rsid w:val="004E5695"/>
    <w:rsid w:val="004E6ECB"/>
    <w:rsid w:val="004F4618"/>
    <w:rsid w:val="00512D78"/>
    <w:rsid w:val="00517654"/>
    <w:rsid w:val="00520100"/>
    <w:rsid w:val="00520FBD"/>
    <w:rsid w:val="00521A7D"/>
    <w:rsid w:val="00521F95"/>
    <w:rsid w:val="00523841"/>
    <w:rsid w:val="00523BE5"/>
    <w:rsid w:val="00526779"/>
    <w:rsid w:val="00527829"/>
    <w:rsid w:val="00545A98"/>
    <w:rsid w:val="00555409"/>
    <w:rsid w:val="0055576C"/>
    <w:rsid w:val="00556958"/>
    <w:rsid w:val="0056191F"/>
    <w:rsid w:val="00565B5D"/>
    <w:rsid w:val="005714B3"/>
    <w:rsid w:val="005734AC"/>
    <w:rsid w:val="005766BA"/>
    <w:rsid w:val="005772C7"/>
    <w:rsid w:val="00585009"/>
    <w:rsid w:val="00587112"/>
    <w:rsid w:val="0059059B"/>
    <w:rsid w:val="005923DB"/>
    <w:rsid w:val="00594113"/>
    <w:rsid w:val="00594FB0"/>
    <w:rsid w:val="005A3943"/>
    <w:rsid w:val="005A44A2"/>
    <w:rsid w:val="005A44EF"/>
    <w:rsid w:val="005A5021"/>
    <w:rsid w:val="005B0F14"/>
    <w:rsid w:val="005B195D"/>
    <w:rsid w:val="005B1C48"/>
    <w:rsid w:val="005B5735"/>
    <w:rsid w:val="005B6CE3"/>
    <w:rsid w:val="005C08E8"/>
    <w:rsid w:val="005C6D1F"/>
    <w:rsid w:val="005D0262"/>
    <w:rsid w:val="005D2134"/>
    <w:rsid w:val="005D2BD2"/>
    <w:rsid w:val="005D494F"/>
    <w:rsid w:val="005D6345"/>
    <w:rsid w:val="005E40EA"/>
    <w:rsid w:val="005E413A"/>
    <w:rsid w:val="005F00E5"/>
    <w:rsid w:val="005F08B2"/>
    <w:rsid w:val="005F7DB7"/>
    <w:rsid w:val="00601CD6"/>
    <w:rsid w:val="00602E3D"/>
    <w:rsid w:val="006043B9"/>
    <w:rsid w:val="00604535"/>
    <w:rsid w:val="00605ED6"/>
    <w:rsid w:val="00606F0D"/>
    <w:rsid w:val="00607EA1"/>
    <w:rsid w:val="00611E3B"/>
    <w:rsid w:val="00613807"/>
    <w:rsid w:val="00613A60"/>
    <w:rsid w:val="00615774"/>
    <w:rsid w:val="00620575"/>
    <w:rsid w:val="00621A98"/>
    <w:rsid w:val="006300FE"/>
    <w:rsid w:val="00630A4A"/>
    <w:rsid w:val="00632C35"/>
    <w:rsid w:val="00633897"/>
    <w:rsid w:val="0063641C"/>
    <w:rsid w:val="006416F0"/>
    <w:rsid w:val="00641FD4"/>
    <w:rsid w:val="00644B70"/>
    <w:rsid w:val="00646914"/>
    <w:rsid w:val="00651D58"/>
    <w:rsid w:val="00654EEA"/>
    <w:rsid w:val="006558BD"/>
    <w:rsid w:val="006563E1"/>
    <w:rsid w:val="00660ED3"/>
    <w:rsid w:val="00666975"/>
    <w:rsid w:val="0067284A"/>
    <w:rsid w:val="0067393B"/>
    <w:rsid w:val="00680FB7"/>
    <w:rsid w:val="0068226C"/>
    <w:rsid w:val="006862C5"/>
    <w:rsid w:val="00690A1A"/>
    <w:rsid w:val="00692992"/>
    <w:rsid w:val="00695ED2"/>
    <w:rsid w:val="006967CC"/>
    <w:rsid w:val="00696F25"/>
    <w:rsid w:val="00697DE9"/>
    <w:rsid w:val="006A2181"/>
    <w:rsid w:val="006A3224"/>
    <w:rsid w:val="006A375C"/>
    <w:rsid w:val="006A5350"/>
    <w:rsid w:val="006A67EA"/>
    <w:rsid w:val="006B417C"/>
    <w:rsid w:val="006C034B"/>
    <w:rsid w:val="006C1372"/>
    <w:rsid w:val="006C4F6E"/>
    <w:rsid w:val="006C758D"/>
    <w:rsid w:val="006C75A5"/>
    <w:rsid w:val="006D1489"/>
    <w:rsid w:val="006D1EBF"/>
    <w:rsid w:val="006D2099"/>
    <w:rsid w:val="006D251A"/>
    <w:rsid w:val="006D3D9C"/>
    <w:rsid w:val="006D5287"/>
    <w:rsid w:val="006D58A9"/>
    <w:rsid w:val="006D6CC1"/>
    <w:rsid w:val="006E349C"/>
    <w:rsid w:val="006E5FFD"/>
    <w:rsid w:val="006E73DE"/>
    <w:rsid w:val="006F021E"/>
    <w:rsid w:val="006F1D28"/>
    <w:rsid w:val="006F1DB9"/>
    <w:rsid w:val="006F2400"/>
    <w:rsid w:val="006F44B0"/>
    <w:rsid w:val="006F7D7A"/>
    <w:rsid w:val="007002FB"/>
    <w:rsid w:val="00701CF7"/>
    <w:rsid w:val="007056A3"/>
    <w:rsid w:val="00711129"/>
    <w:rsid w:val="007152C9"/>
    <w:rsid w:val="00715C05"/>
    <w:rsid w:val="00721BB0"/>
    <w:rsid w:val="00725A2A"/>
    <w:rsid w:val="00727163"/>
    <w:rsid w:val="00730BFE"/>
    <w:rsid w:val="00734C34"/>
    <w:rsid w:val="00736EAA"/>
    <w:rsid w:val="0074446D"/>
    <w:rsid w:val="00747A1A"/>
    <w:rsid w:val="00751FBC"/>
    <w:rsid w:val="00751FFC"/>
    <w:rsid w:val="0075210F"/>
    <w:rsid w:val="00753A1F"/>
    <w:rsid w:val="00754CEE"/>
    <w:rsid w:val="00755D05"/>
    <w:rsid w:val="0075619B"/>
    <w:rsid w:val="00757584"/>
    <w:rsid w:val="00763567"/>
    <w:rsid w:val="00763F71"/>
    <w:rsid w:val="007723A6"/>
    <w:rsid w:val="00774D79"/>
    <w:rsid w:val="00781631"/>
    <w:rsid w:val="0078400E"/>
    <w:rsid w:val="00787921"/>
    <w:rsid w:val="007915CE"/>
    <w:rsid w:val="00792D03"/>
    <w:rsid w:val="007A049A"/>
    <w:rsid w:val="007A0C48"/>
    <w:rsid w:val="007A253A"/>
    <w:rsid w:val="007A3102"/>
    <w:rsid w:val="007A39EA"/>
    <w:rsid w:val="007A4264"/>
    <w:rsid w:val="007A4F93"/>
    <w:rsid w:val="007A51D6"/>
    <w:rsid w:val="007B4215"/>
    <w:rsid w:val="007B4A89"/>
    <w:rsid w:val="007C668B"/>
    <w:rsid w:val="007C721D"/>
    <w:rsid w:val="007D1412"/>
    <w:rsid w:val="007D276C"/>
    <w:rsid w:val="007D3E37"/>
    <w:rsid w:val="007D6AF7"/>
    <w:rsid w:val="007E1362"/>
    <w:rsid w:val="007E20C6"/>
    <w:rsid w:val="007E5144"/>
    <w:rsid w:val="007F13FC"/>
    <w:rsid w:val="007F1DDC"/>
    <w:rsid w:val="007F2F48"/>
    <w:rsid w:val="007F3697"/>
    <w:rsid w:val="007F5440"/>
    <w:rsid w:val="007F7C3F"/>
    <w:rsid w:val="007F7F96"/>
    <w:rsid w:val="0080420E"/>
    <w:rsid w:val="008050F4"/>
    <w:rsid w:val="00807967"/>
    <w:rsid w:val="0081074A"/>
    <w:rsid w:val="0081135A"/>
    <w:rsid w:val="008127C7"/>
    <w:rsid w:val="00814803"/>
    <w:rsid w:val="00821B4B"/>
    <w:rsid w:val="0082283B"/>
    <w:rsid w:val="0082285D"/>
    <w:rsid w:val="008273B3"/>
    <w:rsid w:val="00827D5B"/>
    <w:rsid w:val="008304C4"/>
    <w:rsid w:val="0083064C"/>
    <w:rsid w:val="0083297E"/>
    <w:rsid w:val="00833A58"/>
    <w:rsid w:val="00833A76"/>
    <w:rsid w:val="0083736F"/>
    <w:rsid w:val="00842017"/>
    <w:rsid w:val="00842FDC"/>
    <w:rsid w:val="00845931"/>
    <w:rsid w:val="00850860"/>
    <w:rsid w:val="008562C8"/>
    <w:rsid w:val="008707CD"/>
    <w:rsid w:val="0087616F"/>
    <w:rsid w:val="008761AF"/>
    <w:rsid w:val="008763CF"/>
    <w:rsid w:val="008769DE"/>
    <w:rsid w:val="00884D41"/>
    <w:rsid w:val="00890974"/>
    <w:rsid w:val="008917B6"/>
    <w:rsid w:val="008937A6"/>
    <w:rsid w:val="0089732F"/>
    <w:rsid w:val="008A188B"/>
    <w:rsid w:val="008A189B"/>
    <w:rsid w:val="008A32BA"/>
    <w:rsid w:val="008A4E64"/>
    <w:rsid w:val="008A5B6F"/>
    <w:rsid w:val="008B0694"/>
    <w:rsid w:val="008B1D60"/>
    <w:rsid w:val="008B25E3"/>
    <w:rsid w:val="008B4448"/>
    <w:rsid w:val="008C0783"/>
    <w:rsid w:val="008C10CF"/>
    <w:rsid w:val="008C3F19"/>
    <w:rsid w:val="008D1026"/>
    <w:rsid w:val="008D18B8"/>
    <w:rsid w:val="008D20F4"/>
    <w:rsid w:val="008D5270"/>
    <w:rsid w:val="008D57E9"/>
    <w:rsid w:val="008E0C5F"/>
    <w:rsid w:val="008E552D"/>
    <w:rsid w:val="008E69CB"/>
    <w:rsid w:val="008F6F6D"/>
    <w:rsid w:val="009013B6"/>
    <w:rsid w:val="00904C74"/>
    <w:rsid w:val="009059F7"/>
    <w:rsid w:val="009126DF"/>
    <w:rsid w:val="009141B1"/>
    <w:rsid w:val="009239EC"/>
    <w:rsid w:val="00930975"/>
    <w:rsid w:val="00930FBE"/>
    <w:rsid w:val="00932EC1"/>
    <w:rsid w:val="00935963"/>
    <w:rsid w:val="0093629D"/>
    <w:rsid w:val="0093683F"/>
    <w:rsid w:val="009412CE"/>
    <w:rsid w:val="00952AD5"/>
    <w:rsid w:val="00953675"/>
    <w:rsid w:val="00956A24"/>
    <w:rsid w:val="00957139"/>
    <w:rsid w:val="00962366"/>
    <w:rsid w:val="00964D59"/>
    <w:rsid w:val="00965368"/>
    <w:rsid w:val="00965EBC"/>
    <w:rsid w:val="00976344"/>
    <w:rsid w:val="009773A6"/>
    <w:rsid w:val="0097780E"/>
    <w:rsid w:val="00983AF8"/>
    <w:rsid w:val="00985BAD"/>
    <w:rsid w:val="00985BC8"/>
    <w:rsid w:val="00985C48"/>
    <w:rsid w:val="009861C5"/>
    <w:rsid w:val="00986D78"/>
    <w:rsid w:val="0099012F"/>
    <w:rsid w:val="00991E8F"/>
    <w:rsid w:val="00994C26"/>
    <w:rsid w:val="00996630"/>
    <w:rsid w:val="009A3245"/>
    <w:rsid w:val="009A66BC"/>
    <w:rsid w:val="009B5A87"/>
    <w:rsid w:val="009B771D"/>
    <w:rsid w:val="009C0D5A"/>
    <w:rsid w:val="009C4DBB"/>
    <w:rsid w:val="009C6501"/>
    <w:rsid w:val="009D15DE"/>
    <w:rsid w:val="009D20FE"/>
    <w:rsid w:val="009D2C32"/>
    <w:rsid w:val="009E014B"/>
    <w:rsid w:val="009E0AE0"/>
    <w:rsid w:val="009E352F"/>
    <w:rsid w:val="009E66B1"/>
    <w:rsid w:val="009E7CC1"/>
    <w:rsid w:val="009F228A"/>
    <w:rsid w:val="009F4A72"/>
    <w:rsid w:val="009F4F94"/>
    <w:rsid w:val="009F5F8F"/>
    <w:rsid w:val="009F778C"/>
    <w:rsid w:val="00A00215"/>
    <w:rsid w:val="00A01A46"/>
    <w:rsid w:val="00A01DDD"/>
    <w:rsid w:val="00A02478"/>
    <w:rsid w:val="00A02D8D"/>
    <w:rsid w:val="00A0677D"/>
    <w:rsid w:val="00A077B9"/>
    <w:rsid w:val="00A129B9"/>
    <w:rsid w:val="00A12EAA"/>
    <w:rsid w:val="00A13861"/>
    <w:rsid w:val="00A1478B"/>
    <w:rsid w:val="00A202A0"/>
    <w:rsid w:val="00A20865"/>
    <w:rsid w:val="00A249B2"/>
    <w:rsid w:val="00A24BCC"/>
    <w:rsid w:val="00A26089"/>
    <w:rsid w:val="00A27123"/>
    <w:rsid w:val="00A275B6"/>
    <w:rsid w:val="00A27E2F"/>
    <w:rsid w:val="00A300EC"/>
    <w:rsid w:val="00A35818"/>
    <w:rsid w:val="00A35DD0"/>
    <w:rsid w:val="00A47856"/>
    <w:rsid w:val="00A478C3"/>
    <w:rsid w:val="00A527B5"/>
    <w:rsid w:val="00A54FB6"/>
    <w:rsid w:val="00A55139"/>
    <w:rsid w:val="00A63675"/>
    <w:rsid w:val="00A64EA4"/>
    <w:rsid w:val="00A6580D"/>
    <w:rsid w:val="00A65C3D"/>
    <w:rsid w:val="00A74B21"/>
    <w:rsid w:val="00A83C75"/>
    <w:rsid w:val="00A85DA2"/>
    <w:rsid w:val="00AA0E62"/>
    <w:rsid w:val="00AA5778"/>
    <w:rsid w:val="00AA6B36"/>
    <w:rsid w:val="00AB01CD"/>
    <w:rsid w:val="00AB0AA8"/>
    <w:rsid w:val="00AB6A26"/>
    <w:rsid w:val="00AB797D"/>
    <w:rsid w:val="00AC355C"/>
    <w:rsid w:val="00AC38EA"/>
    <w:rsid w:val="00AD3939"/>
    <w:rsid w:val="00AD411C"/>
    <w:rsid w:val="00AD58DD"/>
    <w:rsid w:val="00AD5A30"/>
    <w:rsid w:val="00AE0D3F"/>
    <w:rsid w:val="00AE1CF1"/>
    <w:rsid w:val="00AE22DA"/>
    <w:rsid w:val="00AE45EE"/>
    <w:rsid w:val="00AF04FE"/>
    <w:rsid w:val="00AF4B17"/>
    <w:rsid w:val="00B049FF"/>
    <w:rsid w:val="00B04D7F"/>
    <w:rsid w:val="00B117A5"/>
    <w:rsid w:val="00B12A82"/>
    <w:rsid w:val="00B14C88"/>
    <w:rsid w:val="00B15C14"/>
    <w:rsid w:val="00B15F47"/>
    <w:rsid w:val="00B174C3"/>
    <w:rsid w:val="00B17A80"/>
    <w:rsid w:val="00B17EF3"/>
    <w:rsid w:val="00B25CEE"/>
    <w:rsid w:val="00B30967"/>
    <w:rsid w:val="00B359AE"/>
    <w:rsid w:val="00B401A2"/>
    <w:rsid w:val="00B45FFD"/>
    <w:rsid w:val="00B462B9"/>
    <w:rsid w:val="00B468B5"/>
    <w:rsid w:val="00B52436"/>
    <w:rsid w:val="00B5675C"/>
    <w:rsid w:val="00B6408E"/>
    <w:rsid w:val="00B64D63"/>
    <w:rsid w:val="00B67C8A"/>
    <w:rsid w:val="00B67EAC"/>
    <w:rsid w:val="00B721ED"/>
    <w:rsid w:val="00B7434B"/>
    <w:rsid w:val="00B7436D"/>
    <w:rsid w:val="00B8349D"/>
    <w:rsid w:val="00B84A7A"/>
    <w:rsid w:val="00B84B70"/>
    <w:rsid w:val="00B8752C"/>
    <w:rsid w:val="00B90408"/>
    <w:rsid w:val="00B90AEB"/>
    <w:rsid w:val="00B90CCE"/>
    <w:rsid w:val="00B91FAE"/>
    <w:rsid w:val="00B92706"/>
    <w:rsid w:val="00B93374"/>
    <w:rsid w:val="00B95DFB"/>
    <w:rsid w:val="00BA2310"/>
    <w:rsid w:val="00BA2E74"/>
    <w:rsid w:val="00BA4CE6"/>
    <w:rsid w:val="00BB0851"/>
    <w:rsid w:val="00BB653D"/>
    <w:rsid w:val="00BC0941"/>
    <w:rsid w:val="00BC2C72"/>
    <w:rsid w:val="00BC55CB"/>
    <w:rsid w:val="00BD3BCC"/>
    <w:rsid w:val="00BD4F47"/>
    <w:rsid w:val="00BD66A5"/>
    <w:rsid w:val="00BD6D3F"/>
    <w:rsid w:val="00BE2F74"/>
    <w:rsid w:val="00BE651F"/>
    <w:rsid w:val="00BF0AAF"/>
    <w:rsid w:val="00BF0B71"/>
    <w:rsid w:val="00BF0B7F"/>
    <w:rsid w:val="00BF0C01"/>
    <w:rsid w:val="00BF7685"/>
    <w:rsid w:val="00BF7A71"/>
    <w:rsid w:val="00C00459"/>
    <w:rsid w:val="00C02A24"/>
    <w:rsid w:val="00C03CD2"/>
    <w:rsid w:val="00C07E13"/>
    <w:rsid w:val="00C104BC"/>
    <w:rsid w:val="00C113A8"/>
    <w:rsid w:val="00C15F7A"/>
    <w:rsid w:val="00C17ADC"/>
    <w:rsid w:val="00C20024"/>
    <w:rsid w:val="00C22841"/>
    <w:rsid w:val="00C25B19"/>
    <w:rsid w:val="00C3002C"/>
    <w:rsid w:val="00C3157E"/>
    <w:rsid w:val="00C33A33"/>
    <w:rsid w:val="00C33D67"/>
    <w:rsid w:val="00C426E6"/>
    <w:rsid w:val="00C42966"/>
    <w:rsid w:val="00C4558E"/>
    <w:rsid w:val="00C552EC"/>
    <w:rsid w:val="00C611EE"/>
    <w:rsid w:val="00C61EA1"/>
    <w:rsid w:val="00C65E57"/>
    <w:rsid w:val="00C712AF"/>
    <w:rsid w:val="00C73296"/>
    <w:rsid w:val="00C755DB"/>
    <w:rsid w:val="00C8213D"/>
    <w:rsid w:val="00C828A7"/>
    <w:rsid w:val="00C833B6"/>
    <w:rsid w:val="00C85FBB"/>
    <w:rsid w:val="00C8782B"/>
    <w:rsid w:val="00C92895"/>
    <w:rsid w:val="00C928E3"/>
    <w:rsid w:val="00C92ED1"/>
    <w:rsid w:val="00C93990"/>
    <w:rsid w:val="00CA2B8A"/>
    <w:rsid w:val="00CA2E40"/>
    <w:rsid w:val="00CA3A1B"/>
    <w:rsid w:val="00CA3A86"/>
    <w:rsid w:val="00CA7183"/>
    <w:rsid w:val="00CB0131"/>
    <w:rsid w:val="00CB24F2"/>
    <w:rsid w:val="00CB3383"/>
    <w:rsid w:val="00CB6E43"/>
    <w:rsid w:val="00CB756A"/>
    <w:rsid w:val="00CC51D0"/>
    <w:rsid w:val="00CC5851"/>
    <w:rsid w:val="00CD4C23"/>
    <w:rsid w:val="00CD68ED"/>
    <w:rsid w:val="00CD6F95"/>
    <w:rsid w:val="00CE3F15"/>
    <w:rsid w:val="00CE5D79"/>
    <w:rsid w:val="00CE7A21"/>
    <w:rsid w:val="00CF2193"/>
    <w:rsid w:val="00CF2994"/>
    <w:rsid w:val="00D04B8D"/>
    <w:rsid w:val="00D06D68"/>
    <w:rsid w:val="00D1094F"/>
    <w:rsid w:val="00D10ACB"/>
    <w:rsid w:val="00D11DB3"/>
    <w:rsid w:val="00D12AC5"/>
    <w:rsid w:val="00D17BCF"/>
    <w:rsid w:val="00D17F70"/>
    <w:rsid w:val="00D210F5"/>
    <w:rsid w:val="00D2489B"/>
    <w:rsid w:val="00D24DAA"/>
    <w:rsid w:val="00D26E29"/>
    <w:rsid w:val="00D30C59"/>
    <w:rsid w:val="00D3272A"/>
    <w:rsid w:val="00D3295D"/>
    <w:rsid w:val="00D337F3"/>
    <w:rsid w:val="00D37253"/>
    <w:rsid w:val="00D4478D"/>
    <w:rsid w:val="00D44F09"/>
    <w:rsid w:val="00D458D8"/>
    <w:rsid w:val="00D45E37"/>
    <w:rsid w:val="00D47A7D"/>
    <w:rsid w:val="00D54401"/>
    <w:rsid w:val="00D56393"/>
    <w:rsid w:val="00D64471"/>
    <w:rsid w:val="00D7219A"/>
    <w:rsid w:val="00D73BA7"/>
    <w:rsid w:val="00D84090"/>
    <w:rsid w:val="00D850DB"/>
    <w:rsid w:val="00D86F11"/>
    <w:rsid w:val="00D92478"/>
    <w:rsid w:val="00D928F2"/>
    <w:rsid w:val="00D92B31"/>
    <w:rsid w:val="00D93B70"/>
    <w:rsid w:val="00D94DF0"/>
    <w:rsid w:val="00D9691A"/>
    <w:rsid w:val="00DA2717"/>
    <w:rsid w:val="00DA4261"/>
    <w:rsid w:val="00DA52D4"/>
    <w:rsid w:val="00DB2C30"/>
    <w:rsid w:val="00DB7C13"/>
    <w:rsid w:val="00DC0182"/>
    <w:rsid w:val="00DC0F61"/>
    <w:rsid w:val="00DC23BB"/>
    <w:rsid w:val="00DC3972"/>
    <w:rsid w:val="00DC3CBC"/>
    <w:rsid w:val="00DC5B95"/>
    <w:rsid w:val="00DC6C17"/>
    <w:rsid w:val="00DD1714"/>
    <w:rsid w:val="00DD4FBF"/>
    <w:rsid w:val="00DD5101"/>
    <w:rsid w:val="00DE0A0A"/>
    <w:rsid w:val="00DE5EEB"/>
    <w:rsid w:val="00DE61D6"/>
    <w:rsid w:val="00DE7199"/>
    <w:rsid w:val="00DF15C5"/>
    <w:rsid w:val="00DF284B"/>
    <w:rsid w:val="00DF3411"/>
    <w:rsid w:val="00DF3588"/>
    <w:rsid w:val="00DF5298"/>
    <w:rsid w:val="00DF564F"/>
    <w:rsid w:val="00DF7E19"/>
    <w:rsid w:val="00E018ED"/>
    <w:rsid w:val="00E038F7"/>
    <w:rsid w:val="00E04740"/>
    <w:rsid w:val="00E10C18"/>
    <w:rsid w:val="00E14031"/>
    <w:rsid w:val="00E140EA"/>
    <w:rsid w:val="00E14C88"/>
    <w:rsid w:val="00E153FB"/>
    <w:rsid w:val="00E17893"/>
    <w:rsid w:val="00E21985"/>
    <w:rsid w:val="00E2284F"/>
    <w:rsid w:val="00E22857"/>
    <w:rsid w:val="00E2370C"/>
    <w:rsid w:val="00E259EE"/>
    <w:rsid w:val="00E26383"/>
    <w:rsid w:val="00E30D15"/>
    <w:rsid w:val="00E31BF4"/>
    <w:rsid w:val="00E3333D"/>
    <w:rsid w:val="00E33793"/>
    <w:rsid w:val="00E35ADE"/>
    <w:rsid w:val="00E4057E"/>
    <w:rsid w:val="00E418F6"/>
    <w:rsid w:val="00E4588E"/>
    <w:rsid w:val="00E465F6"/>
    <w:rsid w:val="00E5047F"/>
    <w:rsid w:val="00E53372"/>
    <w:rsid w:val="00E61838"/>
    <w:rsid w:val="00E61DB4"/>
    <w:rsid w:val="00E61F81"/>
    <w:rsid w:val="00E628A9"/>
    <w:rsid w:val="00E6625D"/>
    <w:rsid w:val="00E6736C"/>
    <w:rsid w:val="00E67EDF"/>
    <w:rsid w:val="00E714B9"/>
    <w:rsid w:val="00E7361A"/>
    <w:rsid w:val="00E74ABC"/>
    <w:rsid w:val="00E752BA"/>
    <w:rsid w:val="00E770DF"/>
    <w:rsid w:val="00E772EC"/>
    <w:rsid w:val="00E83804"/>
    <w:rsid w:val="00E83D75"/>
    <w:rsid w:val="00E83FD5"/>
    <w:rsid w:val="00E84D8D"/>
    <w:rsid w:val="00E87AB8"/>
    <w:rsid w:val="00E90FD9"/>
    <w:rsid w:val="00E92D24"/>
    <w:rsid w:val="00E9471A"/>
    <w:rsid w:val="00E94EA5"/>
    <w:rsid w:val="00E95F94"/>
    <w:rsid w:val="00EA07FC"/>
    <w:rsid w:val="00EB1898"/>
    <w:rsid w:val="00EB7487"/>
    <w:rsid w:val="00EB7C71"/>
    <w:rsid w:val="00EC0E0D"/>
    <w:rsid w:val="00EC126E"/>
    <w:rsid w:val="00EC3758"/>
    <w:rsid w:val="00EC7BE5"/>
    <w:rsid w:val="00ED4A8F"/>
    <w:rsid w:val="00ED5267"/>
    <w:rsid w:val="00ED7D99"/>
    <w:rsid w:val="00EE204A"/>
    <w:rsid w:val="00EE3C1D"/>
    <w:rsid w:val="00EE63F9"/>
    <w:rsid w:val="00EF0A28"/>
    <w:rsid w:val="00EF0C00"/>
    <w:rsid w:val="00EF0E01"/>
    <w:rsid w:val="00EF212E"/>
    <w:rsid w:val="00EF2554"/>
    <w:rsid w:val="00EF66EA"/>
    <w:rsid w:val="00EF6E34"/>
    <w:rsid w:val="00F000F7"/>
    <w:rsid w:val="00F01216"/>
    <w:rsid w:val="00F038C6"/>
    <w:rsid w:val="00F050FA"/>
    <w:rsid w:val="00F0758A"/>
    <w:rsid w:val="00F10849"/>
    <w:rsid w:val="00F11353"/>
    <w:rsid w:val="00F11FB7"/>
    <w:rsid w:val="00F1259A"/>
    <w:rsid w:val="00F143D8"/>
    <w:rsid w:val="00F23805"/>
    <w:rsid w:val="00F239F2"/>
    <w:rsid w:val="00F302BD"/>
    <w:rsid w:val="00F31545"/>
    <w:rsid w:val="00F343FB"/>
    <w:rsid w:val="00F40FF6"/>
    <w:rsid w:val="00F410C7"/>
    <w:rsid w:val="00F41A1E"/>
    <w:rsid w:val="00F42165"/>
    <w:rsid w:val="00F45662"/>
    <w:rsid w:val="00F46082"/>
    <w:rsid w:val="00F46D49"/>
    <w:rsid w:val="00F50A6F"/>
    <w:rsid w:val="00F50F0D"/>
    <w:rsid w:val="00F50F99"/>
    <w:rsid w:val="00F510CC"/>
    <w:rsid w:val="00F52E08"/>
    <w:rsid w:val="00F53977"/>
    <w:rsid w:val="00F53A14"/>
    <w:rsid w:val="00F5475C"/>
    <w:rsid w:val="00F61A1A"/>
    <w:rsid w:val="00F61F42"/>
    <w:rsid w:val="00F6214C"/>
    <w:rsid w:val="00F70F07"/>
    <w:rsid w:val="00F76FB2"/>
    <w:rsid w:val="00F86875"/>
    <w:rsid w:val="00F87DAD"/>
    <w:rsid w:val="00F9065A"/>
    <w:rsid w:val="00F95822"/>
    <w:rsid w:val="00FA14DA"/>
    <w:rsid w:val="00FA4360"/>
    <w:rsid w:val="00FA510E"/>
    <w:rsid w:val="00FA7829"/>
    <w:rsid w:val="00FB18FA"/>
    <w:rsid w:val="00FB7197"/>
    <w:rsid w:val="00FC2980"/>
    <w:rsid w:val="00FC3462"/>
    <w:rsid w:val="00FC4B8B"/>
    <w:rsid w:val="00FC5B77"/>
    <w:rsid w:val="00FC603D"/>
    <w:rsid w:val="00FC68A2"/>
    <w:rsid w:val="00FC706D"/>
    <w:rsid w:val="00FD2BE4"/>
    <w:rsid w:val="00FD314A"/>
    <w:rsid w:val="00FE24C5"/>
    <w:rsid w:val="00FE69CB"/>
    <w:rsid w:val="00FE6E6F"/>
    <w:rsid w:val="00FF1051"/>
    <w:rsid w:val="00FF424D"/>
    <w:rsid w:val="00FF4BEF"/>
    <w:rsid w:val="00FF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44"/>
  </w:style>
  <w:style w:type="paragraph" w:styleId="1">
    <w:name w:val="heading 1"/>
    <w:basedOn w:val="a"/>
    <w:next w:val="a"/>
    <w:link w:val="1Char"/>
    <w:uiPriority w:val="9"/>
    <w:qFormat/>
    <w:rsid w:val="009763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3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63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3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3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3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3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3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3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9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9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9CB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763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9763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976344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9763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9763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9763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97634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976344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9763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Char1"/>
    <w:uiPriority w:val="10"/>
    <w:qFormat/>
    <w:rsid w:val="009763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1">
    <w:name w:val="标题 Char"/>
    <w:basedOn w:val="a0"/>
    <w:link w:val="a5"/>
    <w:uiPriority w:val="10"/>
    <w:rsid w:val="009763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Char2"/>
    <w:uiPriority w:val="11"/>
    <w:qFormat/>
    <w:rsid w:val="009763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2">
    <w:name w:val="副标题 Char"/>
    <w:basedOn w:val="a0"/>
    <w:link w:val="a6"/>
    <w:uiPriority w:val="11"/>
    <w:rsid w:val="009763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76344"/>
    <w:rPr>
      <w:b/>
      <w:bCs/>
    </w:rPr>
  </w:style>
  <w:style w:type="character" w:styleId="a8">
    <w:name w:val="Emphasis"/>
    <w:uiPriority w:val="20"/>
    <w:qFormat/>
    <w:rsid w:val="0097634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7634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76344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976344"/>
    <w:pPr>
      <w:spacing w:before="200" w:after="0"/>
      <w:ind w:left="360" w:right="360"/>
    </w:pPr>
    <w:rPr>
      <w:i/>
      <w:iCs/>
    </w:rPr>
  </w:style>
  <w:style w:type="character" w:customStyle="1" w:styleId="Char3">
    <w:name w:val="引用 Char"/>
    <w:basedOn w:val="a0"/>
    <w:link w:val="ab"/>
    <w:uiPriority w:val="29"/>
    <w:rsid w:val="00976344"/>
    <w:rPr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9763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4">
    <w:name w:val="明显引用 Char"/>
    <w:basedOn w:val="a0"/>
    <w:link w:val="ac"/>
    <w:uiPriority w:val="30"/>
    <w:rsid w:val="00976344"/>
    <w:rPr>
      <w:b/>
      <w:bCs/>
      <w:i/>
      <w:iCs/>
    </w:rPr>
  </w:style>
  <w:style w:type="character" w:styleId="ad">
    <w:name w:val="Subtle Emphasis"/>
    <w:uiPriority w:val="19"/>
    <w:qFormat/>
    <w:rsid w:val="00976344"/>
    <w:rPr>
      <w:i/>
      <w:iCs/>
    </w:rPr>
  </w:style>
  <w:style w:type="character" w:styleId="ae">
    <w:name w:val="Intense Emphasis"/>
    <w:uiPriority w:val="21"/>
    <w:qFormat/>
    <w:rsid w:val="00976344"/>
    <w:rPr>
      <w:b/>
      <w:bCs/>
    </w:rPr>
  </w:style>
  <w:style w:type="character" w:styleId="af">
    <w:name w:val="Subtle Reference"/>
    <w:uiPriority w:val="31"/>
    <w:qFormat/>
    <w:rsid w:val="00976344"/>
    <w:rPr>
      <w:smallCaps/>
    </w:rPr>
  </w:style>
  <w:style w:type="character" w:styleId="af0">
    <w:name w:val="Intense Reference"/>
    <w:uiPriority w:val="32"/>
    <w:qFormat/>
    <w:rsid w:val="00976344"/>
    <w:rPr>
      <w:smallCaps/>
      <w:spacing w:val="5"/>
      <w:u w:val="single"/>
    </w:rPr>
  </w:style>
  <w:style w:type="character" w:styleId="af1">
    <w:name w:val="Book Title"/>
    <w:uiPriority w:val="33"/>
    <w:qFormat/>
    <w:rsid w:val="00976344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7634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</Words>
  <Characters>681</Characters>
  <Application>Microsoft Office Word</Application>
  <DocSecurity>0</DocSecurity>
  <Lines>5</Lines>
  <Paragraphs>1</Paragraphs>
  <ScaleCrop>false</ScaleCrop>
  <Company>China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杨艳</dc:creator>
  <cp:keywords/>
  <dc:description/>
  <cp:lastModifiedBy>Administrator</cp:lastModifiedBy>
  <cp:revision>20</cp:revision>
  <dcterms:created xsi:type="dcterms:W3CDTF">2020-10-17T02:46:00Z</dcterms:created>
  <dcterms:modified xsi:type="dcterms:W3CDTF">2020-10-17T03:43:00Z</dcterms:modified>
</cp:coreProperties>
</file>